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AFE" w:rsidRPr="004E2AFE" w:rsidRDefault="004E2AFE" w:rsidP="004E2AF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4E2AF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INOX R 25/20</w:t>
      </w:r>
    </w:p>
    <w:p w:rsidR="004E2AFE" w:rsidRPr="004E2AFE" w:rsidRDefault="004E2AFE" w:rsidP="004E2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5250"/>
      </w:tblGrid>
      <w:tr w:rsidR="004E2AFE" w:rsidRPr="004E2AFE" w:rsidTr="004E2AFE">
        <w:trPr>
          <w:tblCellSpacing w:w="0" w:type="dxa"/>
        </w:trPr>
        <w:tc>
          <w:tcPr>
            <w:tcW w:w="1500" w:type="pct"/>
            <w:vAlign w:val="center"/>
            <w:hideMark/>
          </w:tcPr>
          <w:p w:rsidR="004E2AFE" w:rsidRPr="004E2AFE" w:rsidRDefault="004E2AFE" w:rsidP="004E2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4E2AF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Druh:</w:t>
            </w:r>
          </w:p>
        </w:tc>
        <w:tc>
          <w:tcPr>
            <w:tcW w:w="3500" w:type="pct"/>
            <w:vAlign w:val="center"/>
            <w:hideMark/>
          </w:tcPr>
          <w:p w:rsidR="004E2AFE" w:rsidRPr="004E2AFE" w:rsidRDefault="004E2AFE" w:rsidP="004E2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4E2AFE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Elektroda</w:t>
            </w:r>
          </w:p>
        </w:tc>
      </w:tr>
      <w:tr w:rsidR="004E2AFE" w:rsidRPr="004E2AFE" w:rsidTr="004E2AFE">
        <w:trPr>
          <w:tblCellSpacing w:w="0" w:type="dxa"/>
        </w:trPr>
        <w:tc>
          <w:tcPr>
            <w:tcW w:w="0" w:type="auto"/>
            <w:vAlign w:val="center"/>
            <w:hideMark/>
          </w:tcPr>
          <w:p w:rsidR="004E2AFE" w:rsidRPr="004E2AFE" w:rsidRDefault="004E2AFE" w:rsidP="004E2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E2AFE" w:rsidRPr="004E2AFE" w:rsidRDefault="004E2AFE" w:rsidP="004E2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</w:tbl>
    <w:p w:rsidR="004E2AFE" w:rsidRPr="004E2AFE" w:rsidRDefault="004E2AFE" w:rsidP="004E2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1950"/>
        <w:gridCol w:w="2250"/>
        <w:gridCol w:w="3000"/>
      </w:tblGrid>
      <w:tr w:rsidR="004E2AFE" w:rsidRPr="004E2AFE" w:rsidTr="004E2AFE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4E2AFE" w:rsidRPr="004E2AFE" w:rsidRDefault="004E2AFE" w:rsidP="004E2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4E2AF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Normy:</w:t>
            </w:r>
          </w:p>
        </w:tc>
      </w:tr>
      <w:tr w:rsidR="004E2AFE" w:rsidRPr="004E2AFE" w:rsidTr="004E2AFE">
        <w:trPr>
          <w:tblCellSpacing w:w="0" w:type="dxa"/>
        </w:trPr>
        <w:tc>
          <w:tcPr>
            <w:tcW w:w="200" w:type="pct"/>
            <w:vAlign w:val="center"/>
            <w:hideMark/>
          </w:tcPr>
          <w:p w:rsidR="004E2AFE" w:rsidRPr="004E2AFE" w:rsidRDefault="004E2AFE" w:rsidP="004E2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4E2AFE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4E2AFE" w:rsidRPr="004E2AFE" w:rsidRDefault="004E2AFE" w:rsidP="004E2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4E2AFE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Norma</w:t>
            </w:r>
          </w:p>
        </w:tc>
        <w:tc>
          <w:tcPr>
            <w:tcW w:w="1500" w:type="pct"/>
            <w:vAlign w:val="center"/>
            <w:hideMark/>
          </w:tcPr>
          <w:p w:rsidR="004E2AFE" w:rsidRPr="004E2AFE" w:rsidRDefault="004E2AFE" w:rsidP="004E2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4E2AFE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Číslo</w:t>
            </w:r>
          </w:p>
        </w:tc>
        <w:tc>
          <w:tcPr>
            <w:tcW w:w="2000" w:type="pct"/>
            <w:vAlign w:val="center"/>
            <w:hideMark/>
          </w:tcPr>
          <w:p w:rsidR="004E2AFE" w:rsidRPr="004E2AFE" w:rsidRDefault="004E2AFE" w:rsidP="004E2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4E2AFE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Označení</w:t>
            </w:r>
          </w:p>
        </w:tc>
      </w:tr>
      <w:tr w:rsidR="004E2AFE" w:rsidRPr="004E2AFE" w:rsidTr="004E2AFE">
        <w:trPr>
          <w:tblCellSpacing w:w="0" w:type="dxa"/>
        </w:trPr>
        <w:tc>
          <w:tcPr>
            <w:tcW w:w="200" w:type="pct"/>
            <w:vAlign w:val="center"/>
            <w:hideMark/>
          </w:tcPr>
          <w:p w:rsidR="004E2AFE" w:rsidRPr="004E2AFE" w:rsidRDefault="004E2AFE" w:rsidP="004E2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4E2AFE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4E2AFE" w:rsidRPr="004E2AFE" w:rsidRDefault="004E2AFE" w:rsidP="004E2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4E2AFE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AWS</w:t>
            </w:r>
          </w:p>
        </w:tc>
        <w:tc>
          <w:tcPr>
            <w:tcW w:w="1500" w:type="pct"/>
            <w:vAlign w:val="center"/>
            <w:hideMark/>
          </w:tcPr>
          <w:p w:rsidR="004E2AFE" w:rsidRPr="004E2AFE" w:rsidRDefault="004E2AFE" w:rsidP="004E2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4E2AFE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A 5.4</w:t>
            </w:r>
          </w:p>
        </w:tc>
        <w:tc>
          <w:tcPr>
            <w:tcW w:w="2000" w:type="pct"/>
            <w:vAlign w:val="center"/>
            <w:hideMark/>
          </w:tcPr>
          <w:p w:rsidR="004E2AFE" w:rsidRPr="004E2AFE" w:rsidRDefault="004E2AFE" w:rsidP="004E2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4E2AFE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E 310 16</w:t>
            </w:r>
          </w:p>
        </w:tc>
      </w:tr>
      <w:tr w:rsidR="004E2AFE" w:rsidRPr="004E2AFE" w:rsidTr="004E2AFE">
        <w:trPr>
          <w:tblCellSpacing w:w="0" w:type="dxa"/>
        </w:trPr>
        <w:tc>
          <w:tcPr>
            <w:tcW w:w="200" w:type="pct"/>
            <w:vAlign w:val="center"/>
            <w:hideMark/>
          </w:tcPr>
          <w:p w:rsidR="004E2AFE" w:rsidRPr="004E2AFE" w:rsidRDefault="004E2AFE" w:rsidP="004E2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4E2AFE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4E2AFE" w:rsidRPr="004E2AFE" w:rsidRDefault="004E2AFE" w:rsidP="004E2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4E2AFE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DIN</w:t>
            </w:r>
          </w:p>
        </w:tc>
        <w:tc>
          <w:tcPr>
            <w:tcW w:w="1500" w:type="pct"/>
            <w:vAlign w:val="center"/>
            <w:hideMark/>
          </w:tcPr>
          <w:p w:rsidR="004E2AFE" w:rsidRPr="004E2AFE" w:rsidRDefault="004E2AFE" w:rsidP="004E2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4E2AFE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8556</w:t>
            </w:r>
          </w:p>
        </w:tc>
        <w:tc>
          <w:tcPr>
            <w:tcW w:w="2000" w:type="pct"/>
            <w:vAlign w:val="center"/>
            <w:hideMark/>
          </w:tcPr>
          <w:p w:rsidR="004E2AFE" w:rsidRPr="004E2AFE" w:rsidRDefault="004E2AFE" w:rsidP="004E2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4E2AFE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E 25 20 R 26</w:t>
            </w:r>
          </w:p>
        </w:tc>
      </w:tr>
      <w:tr w:rsidR="004E2AFE" w:rsidRPr="004E2AFE" w:rsidTr="004E2AFE">
        <w:trPr>
          <w:tblCellSpacing w:w="0" w:type="dxa"/>
        </w:trPr>
        <w:tc>
          <w:tcPr>
            <w:tcW w:w="200" w:type="pct"/>
            <w:vAlign w:val="center"/>
            <w:hideMark/>
          </w:tcPr>
          <w:p w:rsidR="004E2AFE" w:rsidRPr="004E2AFE" w:rsidRDefault="004E2AFE" w:rsidP="004E2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4E2AFE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4E2AFE" w:rsidRPr="004E2AFE" w:rsidRDefault="004E2AFE" w:rsidP="004E2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4E2AFE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EN</w:t>
            </w:r>
          </w:p>
        </w:tc>
        <w:tc>
          <w:tcPr>
            <w:tcW w:w="1500" w:type="pct"/>
            <w:vAlign w:val="center"/>
            <w:hideMark/>
          </w:tcPr>
          <w:p w:rsidR="004E2AFE" w:rsidRPr="004E2AFE" w:rsidRDefault="004E2AFE" w:rsidP="004E2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4E2AFE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1600</w:t>
            </w:r>
          </w:p>
        </w:tc>
        <w:tc>
          <w:tcPr>
            <w:tcW w:w="2000" w:type="pct"/>
            <w:vAlign w:val="center"/>
            <w:hideMark/>
          </w:tcPr>
          <w:p w:rsidR="004E2AFE" w:rsidRPr="004E2AFE" w:rsidRDefault="004E2AFE" w:rsidP="004E2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4E2AFE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E 25 20 R 12</w:t>
            </w:r>
          </w:p>
        </w:tc>
      </w:tr>
      <w:tr w:rsidR="004E2AFE" w:rsidRPr="004E2AFE" w:rsidTr="004E2AFE">
        <w:trPr>
          <w:tblCellSpacing w:w="0" w:type="dxa"/>
        </w:trPr>
        <w:tc>
          <w:tcPr>
            <w:tcW w:w="200" w:type="pct"/>
            <w:vAlign w:val="center"/>
            <w:hideMark/>
          </w:tcPr>
          <w:p w:rsidR="004E2AFE" w:rsidRPr="004E2AFE" w:rsidRDefault="004E2AFE" w:rsidP="004E2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4E2AFE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4E2AFE" w:rsidRPr="004E2AFE" w:rsidRDefault="004E2AFE" w:rsidP="004E2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4E2AFE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ISO</w:t>
            </w:r>
          </w:p>
        </w:tc>
        <w:tc>
          <w:tcPr>
            <w:tcW w:w="1500" w:type="pct"/>
            <w:vAlign w:val="center"/>
            <w:hideMark/>
          </w:tcPr>
          <w:p w:rsidR="004E2AFE" w:rsidRPr="004E2AFE" w:rsidRDefault="004E2AFE" w:rsidP="004E2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4E2AFE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3581</w:t>
            </w:r>
          </w:p>
        </w:tc>
        <w:tc>
          <w:tcPr>
            <w:tcW w:w="2000" w:type="pct"/>
            <w:vAlign w:val="center"/>
            <w:hideMark/>
          </w:tcPr>
          <w:p w:rsidR="004E2AFE" w:rsidRPr="004E2AFE" w:rsidRDefault="004E2AFE" w:rsidP="004E2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4E2AFE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E 25.20 R 26</w:t>
            </w:r>
          </w:p>
        </w:tc>
      </w:tr>
      <w:tr w:rsidR="004E2AFE" w:rsidRPr="004E2AFE" w:rsidTr="004E2AFE">
        <w:trPr>
          <w:tblCellSpacing w:w="0" w:type="dxa"/>
        </w:trPr>
        <w:tc>
          <w:tcPr>
            <w:tcW w:w="200" w:type="pct"/>
            <w:vAlign w:val="center"/>
            <w:hideMark/>
          </w:tcPr>
          <w:p w:rsidR="004E2AFE" w:rsidRPr="004E2AFE" w:rsidRDefault="004E2AFE" w:rsidP="004E2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4E2AFE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4E2AFE" w:rsidRPr="004E2AFE" w:rsidRDefault="004E2AFE" w:rsidP="004E2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4E2AFE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JUS</w:t>
            </w:r>
          </w:p>
        </w:tc>
        <w:tc>
          <w:tcPr>
            <w:tcW w:w="1500" w:type="pct"/>
            <w:vAlign w:val="center"/>
            <w:hideMark/>
          </w:tcPr>
          <w:p w:rsidR="004E2AFE" w:rsidRPr="004E2AFE" w:rsidRDefault="004E2AFE" w:rsidP="004E2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4E2AFE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C.H3.011</w:t>
            </w:r>
          </w:p>
        </w:tc>
        <w:tc>
          <w:tcPr>
            <w:tcW w:w="2000" w:type="pct"/>
            <w:vAlign w:val="center"/>
            <w:hideMark/>
          </w:tcPr>
          <w:p w:rsidR="004E2AFE" w:rsidRPr="004E2AFE" w:rsidRDefault="004E2AFE" w:rsidP="004E2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4E2AFE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E 25 20 R 26</w:t>
            </w:r>
          </w:p>
        </w:tc>
      </w:tr>
    </w:tbl>
    <w:p w:rsidR="004E2AFE" w:rsidRPr="004E2AFE" w:rsidRDefault="004E2AFE" w:rsidP="004E2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1950"/>
        <w:gridCol w:w="5250"/>
      </w:tblGrid>
      <w:tr w:rsidR="004E2AFE" w:rsidRPr="004E2AFE" w:rsidTr="004E2AF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E2AFE" w:rsidRPr="004E2AFE" w:rsidRDefault="004E2AFE" w:rsidP="004E2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4E2AF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Certifikace/klasifikace:</w:t>
            </w:r>
          </w:p>
        </w:tc>
      </w:tr>
      <w:tr w:rsidR="004E2AFE" w:rsidRPr="004E2AFE" w:rsidTr="004E2AFE">
        <w:trPr>
          <w:tblCellSpacing w:w="0" w:type="dxa"/>
        </w:trPr>
        <w:tc>
          <w:tcPr>
            <w:tcW w:w="200" w:type="pct"/>
            <w:vAlign w:val="center"/>
            <w:hideMark/>
          </w:tcPr>
          <w:p w:rsidR="004E2AFE" w:rsidRPr="004E2AFE" w:rsidRDefault="004E2AFE" w:rsidP="004E2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4E2AFE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4E2AFE" w:rsidRPr="004E2AFE" w:rsidRDefault="004E2AFE" w:rsidP="004E2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4E2AFE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UDT</w:t>
            </w:r>
          </w:p>
        </w:tc>
        <w:tc>
          <w:tcPr>
            <w:tcW w:w="3500" w:type="pct"/>
            <w:vAlign w:val="center"/>
            <w:hideMark/>
          </w:tcPr>
          <w:p w:rsidR="004E2AFE" w:rsidRPr="004E2AFE" w:rsidRDefault="004E2AFE" w:rsidP="004E2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</w:tbl>
    <w:p w:rsidR="004E2AFE" w:rsidRPr="004E2AFE" w:rsidRDefault="004E2AFE" w:rsidP="004E2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500"/>
      </w:tblGrid>
      <w:tr w:rsidR="004E2AFE" w:rsidRPr="004E2AFE" w:rsidTr="004E2AFE">
        <w:trPr>
          <w:tblCellSpacing w:w="0" w:type="dxa"/>
        </w:trPr>
        <w:tc>
          <w:tcPr>
            <w:tcW w:w="0" w:type="auto"/>
            <w:vAlign w:val="center"/>
            <w:hideMark/>
          </w:tcPr>
          <w:p w:rsidR="004E2AFE" w:rsidRPr="004E2AFE" w:rsidRDefault="004E2AFE" w:rsidP="004E2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</w:tbl>
    <w:p w:rsidR="004E2AFE" w:rsidRPr="004E2AFE" w:rsidRDefault="004E2AFE" w:rsidP="004E2A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5250"/>
      </w:tblGrid>
      <w:tr w:rsidR="004E2AFE" w:rsidRPr="004E2AFE" w:rsidTr="004E2AFE">
        <w:trPr>
          <w:tblCellSpacing w:w="0" w:type="dxa"/>
        </w:trPr>
        <w:tc>
          <w:tcPr>
            <w:tcW w:w="1500" w:type="pct"/>
            <w:vAlign w:val="center"/>
            <w:hideMark/>
          </w:tcPr>
          <w:p w:rsidR="004E2AFE" w:rsidRPr="004E2AFE" w:rsidRDefault="004E2AFE" w:rsidP="004E2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4E2AF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Poloha svařování:</w:t>
            </w:r>
          </w:p>
        </w:tc>
        <w:tc>
          <w:tcPr>
            <w:tcW w:w="3500" w:type="pct"/>
            <w:vAlign w:val="center"/>
            <w:hideMark/>
          </w:tcPr>
          <w:p w:rsidR="004E2AFE" w:rsidRPr="004E2AFE" w:rsidRDefault="004E2AFE" w:rsidP="004E2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4E2AFE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</w:tr>
      <w:tr w:rsidR="004E2AFE" w:rsidRPr="004E2AFE" w:rsidTr="004E2AFE">
        <w:trPr>
          <w:tblCellSpacing w:w="0" w:type="dxa"/>
        </w:trPr>
        <w:tc>
          <w:tcPr>
            <w:tcW w:w="0" w:type="auto"/>
            <w:vAlign w:val="center"/>
            <w:hideMark/>
          </w:tcPr>
          <w:p w:rsidR="004E2AFE" w:rsidRPr="004E2AFE" w:rsidRDefault="004E2AFE" w:rsidP="004E2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4E2AFE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2AFE" w:rsidRPr="004E2AFE" w:rsidRDefault="004E2AFE" w:rsidP="004E2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cs-CZ"/>
              </w:rPr>
              <w:drawing>
                <wp:inline distT="0" distB="0" distL="0" distR="0">
                  <wp:extent cx="1754505" cy="436880"/>
                  <wp:effectExtent l="19050" t="0" r="0" b="0"/>
                  <wp:docPr id="1" name="obrázek 1" descr="C:\Documents and Settings\Admin\Plocha\Jesenice\INOX R 25 20_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Plocha\Jesenice\INOX R 25 20_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505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2AFE" w:rsidRPr="004E2AFE" w:rsidRDefault="004E2AFE" w:rsidP="004E2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5250"/>
      </w:tblGrid>
      <w:tr w:rsidR="004E2AFE" w:rsidRPr="004E2AFE" w:rsidTr="004E2AFE">
        <w:trPr>
          <w:tblCellSpacing w:w="0" w:type="dxa"/>
        </w:trPr>
        <w:tc>
          <w:tcPr>
            <w:tcW w:w="1500" w:type="pct"/>
            <w:vAlign w:val="center"/>
            <w:hideMark/>
          </w:tcPr>
          <w:p w:rsidR="004E2AFE" w:rsidRPr="004E2AFE" w:rsidRDefault="004E2AFE" w:rsidP="004E2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4E2AF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Fyzikální hodnoty:</w:t>
            </w:r>
          </w:p>
        </w:tc>
        <w:tc>
          <w:tcPr>
            <w:tcW w:w="3500" w:type="pct"/>
            <w:vAlign w:val="center"/>
            <w:hideMark/>
          </w:tcPr>
          <w:p w:rsidR="004E2AFE" w:rsidRPr="004E2AFE" w:rsidRDefault="004E2AFE" w:rsidP="004E2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4E2AFE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</w:tr>
    </w:tbl>
    <w:p w:rsidR="004E2AFE" w:rsidRPr="004E2AFE" w:rsidRDefault="004E2AFE" w:rsidP="004E2A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1950"/>
        <w:gridCol w:w="5250"/>
      </w:tblGrid>
      <w:tr w:rsidR="004E2AFE" w:rsidRPr="004E2AFE" w:rsidTr="004E2AFE">
        <w:trPr>
          <w:tblCellSpacing w:w="0" w:type="dxa"/>
        </w:trPr>
        <w:tc>
          <w:tcPr>
            <w:tcW w:w="200" w:type="pct"/>
            <w:vAlign w:val="center"/>
            <w:hideMark/>
          </w:tcPr>
          <w:p w:rsidR="004E2AFE" w:rsidRPr="004E2AFE" w:rsidRDefault="004E2AFE" w:rsidP="004E2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4E2AFE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4E2AFE" w:rsidRPr="004E2AFE" w:rsidRDefault="004E2AFE" w:rsidP="004E2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4E2AFE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Obal/náplň</w:t>
            </w:r>
          </w:p>
        </w:tc>
        <w:tc>
          <w:tcPr>
            <w:tcW w:w="3500" w:type="pct"/>
            <w:vAlign w:val="center"/>
            <w:hideMark/>
          </w:tcPr>
          <w:p w:rsidR="004E2AFE" w:rsidRPr="004E2AFE" w:rsidRDefault="004E2AFE" w:rsidP="004E2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4E2AFE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rutilový</w:t>
            </w:r>
          </w:p>
        </w:tc>
      </w:tr>
      <w:tr w:rsidR="004E2AFE" w:rsidRPr="004E2AFE" w:rsidTr="004E2AFE">
        <w:trPr>
          <w:tblCellSpacing w:w="0" w:type="dxa"/>
        </w:trPr>
        <w:tc>
          <w:tcPr>
            <w:tcW w:w="200" w:type="pct"/>
            <w:vAlign w:val="center"/>
            <w:hideMark/>
          </w:tcPr>
          <w:p w:rsidR="004E2AFE" w:rsidRPr="004E2AFE" w:rsidRDefault="004E2AFE" w:rsidP="004E2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4E2AFE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4E2AFE" w:rsidRPr="004E2AFE" w:rsidRDefault="004E2AFE" w:rsidP="004E2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4E2AFE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Teplota sušení</w:t>
            </w:r>
          </w:p>
        </w:tc>
        <w:tc>
          <w:tcPr>
            <w:tcW w:w="3500" w:type="pct"/>
            <w:vAlign w:val="center"/>
            <w:hideMark/>
          </w:tcPr>
          <w:p w:rsidR="004E2AFE" w:rsidRPr="004E2AFE" w:rsidRDefault="004E2AFE" w:rsidP="004E2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4E2AFE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300 °C/2h</w:t>
            </w:r>
          </w:p>
        </w:tc>
      </w:tr>
      <w:tr w:rsidR="004E2AFE" w:rsidRPr="004E2AFE" w:rsidTr="004E2AFE">
        <w:trPr>
          <w:tblCellSpacing w:w="0" w:type="dxa"/>
        </w:trPr>
        <w:tc>
          <w:tcPr>
            <w:tcW w:w="0" w:type="auto"/>
            <w:vAlign w:val="center"/>
            <w:hideMark/>
          </w:tcPr>
          <w:p w:rsidR="004E2AFE" w:rsidRPr="004E2AFE" w:rsidRDefault="004E2AFE" w:rsidP="004E2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4E2AFE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2AFE" w:rsidRPr="004E2AFE" w:rsidRDefault="004E2AFE" w:rsidP="004E2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4E2AFE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Svařovací proud</w:t>
            </w:r>
          </w:p>
        </w:tc>
        <w:tc>
          <w:tcPr>
            <w:tcW w:w="0" w:type="auto"/>
            <w:vAlign w:val="center"/>
            <w:hideMark/>
          </w:tcPr>
          <w:p w:rsidR="004E2AFE" w:rsidRPr="004E2AFE" w:rsidRDefault="004E2AFE" w:rsidP="004E2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cs-CZ"/>
              </w:rPr>
              <w:drawing>
                <wp:inline distT="0" distB="0" distL="0" distR="0">
                  <wp:extent cx="609600" cy="189230"/>
                  <wp:effectExtent l="19050" t="0" r="0" b="0"/>
                  <wp:docPr id="2" name="obrázek 2" descr="C:\Documents and Settings\Admin\Plocha\Jesenice\INOX R 25 20_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\Plocha\Jesenice\INOX R 25 20_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2AFE" w:rsidRPr="004E2AFE" w:rsidRDefault="004E2AFE" w:rsidP="004E2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5250"/>
      </w:tblGrid>
      <w:tr w:rsidR="004E2AFE" w:rsidRPr="004E2AFE" w:rsidTr="004E2AFE">
        <w:trPr>
          <w:tblCellSpacing w:w="0" w:type="dxa"/>
        </w:trPr>
        <w:tc>
          <w:tcPr>
            <w:tcW w:w="1500" w:type="pct"/>
            <w:vAlign w:val="center"/>
            <w:hideMark/>
          </w:tcPr>
          <w:p w:rsidR="004E2AFE" w:rsidRPr="004E2AFE" w:rsidRDefault="004E2AFE" w:rsidP="004E2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4E2AF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Použití pro:</w:t>
            </w:r>
          </w:p>
        </w:tc>
        <w:tc>
          <w:tcPr>
            <w:tcW w:w="3500" w:type="pct"/>
            <w:vAlign w:val="center"/>
            <w:hideMark/>
          </w:tcPr>
          <w:p w:rsidR="004E2AFE" w:rsidRPr="004E2AFE" w:rsidRDefault="004E2AFE" w:rsidP="004E2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4E2AFE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</w:tr>
    </w:tbl>
    <w:p w:rsidR="004E2AFE" w:rsidRPr="004E2AFE" w:rsidRDefault="004E2AFE" w:rsidP="004E2A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7200"/>
      </w:tblGrid>
      <w:tr w:rsidR="004E2AFE" w:rsidRPr="004E2AFE" w:rsidTr="004E2AFE">
        <w:trPr>
          <w:tblCellSpacing w:w="0" w:type="dxa"/>
        </w:trPr>
        <w:tc>
          <w:tcPr>
            <w:tcW w:w="200" w:type="pct"/>
            <w:vAlign w:val="center"/>
            <w:hideMark/>
          </w:tcPr>
          <w:p w:rsidR="004E2AFE" w:rsidRPr="004E2AFE" w:rsidRDefault="004E2AFE" w:rsidP="004E2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4E2AFE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4800" w:type="pct"/>
            <w:vAlign w:val="center"/>
            <w:hideMark/>
          </w:tcPr>
          <w:p w:rsidR="004E2AFE" w:rsidRPr="004E2AFE" w:rsidRDefault="004E2AFE" w:rsidP="004E2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4E2AFE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Žáropevné</w:t>
            </w:r>
          </w:p>
        </w:tc>
      </w:tr>
      <w:tr w:rsidR="004E2AFE" w:rsidRPr="004E2AFE" w:rsidTr="004E2AFE">
        <w:trPr>
          <w:tblCellSpacing w:w="0" w:type="dxa"/>
        </w:trPr>
        <w:tc>
          <w:tcPr>
            <w:tcW w:w="200" w:type="pct"/>
            <w:vAlign w:val="center"/>
            <w:hideMark/>
          </w:tcPr>
          <w:p w:rsidR="004E2AFE" w:rsidRPr="004E2AFE" w:rsidRDefault="004E2AFE" w:rsidP="004E2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4E2AFE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4800" w:type="pct"/>
            <w:vAlign w:val="center"/>
            <w:hideMark/>
          </w:tcPr>
          <w:p w:rsidR="004E2AFE" w:rsidRPr="004E2AFE" w:rsidRDefault="004E2AFE" w:rsidP="004E2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4E2AFE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Vysokolegované</w:t>
            </w:r>
          </w:p>
        </w:tc>
      </w:tr>
    </w:tbl>
    <w:p w:rsidR="004E2AFE" w:rsidRPr="004E2AFE" w:rsidRDefault="004E2AFE" w:rsidP="004E2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500"/>
      </w:tblGrid>
      <w:tr w:rsidR="004E2AFE" w:rsidRPr="004E2AFE" w:rsidTr="004E2AFE">
        <w:trPr>
          <w:tblCellSpacing w:w="0" w:type="dxa"/>
        </w:trPr>
        <w:tc>
          <w:tcPr>
            <w:tcW w:w="0" w:type="auto"/>
            <w:vAlign w:val="center"/>
            <w:hideMark/>
          </w:tcPr>
          <w:p w:rsidR="004E2AFE" w:rsidRPr="004E2AFE" w:rsidRDefault="004E2AFE" w:rsidP="004E2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4E2AF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Typické chemické složení v %:</w:t>
            </w:r>
          </w:p>
        </w:tc>
      </w:tr>
    </w:tbl>
    <w:p w:rsidR="004E2AFE" w:rsidRPr="004E2AFE" w:rsidRDefault="004E2AFE" w:rsidP="004E2A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70"/>
        <w:gridCol w:w="540"/>
        <w:gridCol w:w="1170"/>
        <w:gridCol w:w="540"/>
        <w:gridCol w:w="1170"/>
        <w:gridCol w:w="540"/>
        <w:gridCol w:w="1170"/>
        <w:gridCol w:w="540"/>
        <w:gridCol w:w="1170"/>
        <w:gridCol w:w="540"/>
        <w:gridCol w:w="1170"/>
        <w:gridCol w:w="180"/>
      </w:tblGrid>
      <w:tr w:rsidR="004E2AFE" w:rsidRPr="004E2AFE" w:rsidTr="004E2AFE">
        <w:trPr>
          <w:tblCellSpacing w:w="0" w:type="dxa"/>
        </w:trPr>
        <w:tc>
          <w:tcPr>
            <w:tcW w:w="150" w:type="pct"/>
            <w:vAlign w:val="center"/>
            <w:hideMark/>
          </w:tcPr>
          <w:p w:rsidR="004E2AFE" w:rsidRPr="004E2AFE" w:rsidRDefault="004E2AFE" w:rsidP="004E2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4E2AFE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4E2AFE" w:rsidRPr="004E2AFE" w:rsidRDefault="004E2AFE" w:rsidP="004E2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4E2AFE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C</w:t>
            </w:r>
          </w:p>
        </w:tc>
        <w:tc>
          <w:tcPr>
            <w:tcW w:w="650" w:type="pct"/>
            <w:vAlign w:val="center"/>
            <w:hideMark/>
          </w:tcPr>
          <w:p w:rsidR="004E2AFE" w:rsidRPr="004E2AFE" w:rsidRDefault="004E2AFE" w:rsidP="004E2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4E2AFE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0.11</w:t>
            </w:r>
          </w:p>
        </w:tc>
        <w:tc>
          <w:tcPr>
            <w:tcW w:w="300" w:type="pct"/>
            <w:vAlign w:val="center"/>
            <w:hideMark/>
          </w:tcPr>
          <w:p w:rsidR="004E2AFE" w:rsidRPr="004E2AFE" w:rsidRDefault="004E2AFE" w:rsidP="004E2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proofErr w:type="gramStart"/>
            <w:r w:rsidRPr="004E2AFE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Si</w:t>
            </w:r>
            <w:proofErr w:type="gramEnd"/>
          </w:p>
        </w:tc>
        <w:tc>
          <w:tcPr>
            <w:tcW w:w="650" w:type="pct"/>
            <w:vAlign w:val="center"/>
            <w:hideMark/>
          </w:tcPr>
          <w:p w:rsidR="004E2AFE" w:rsidRPr="004E2AFE" w:rsidRDefault="004E2AFE" w:rsidP="004E2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4E2AFE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&lt; 0.90</w:t>
            </w:r>
          </w:p>
        </w:tc>
        <w:tc>
          <w:tcPr>
            <w:tcW w:w="300" w:type="pct"/>
            <w:vAlign w:val="center"/>
            <w:hideMark/>
          </w:tcPr>
          <w:p w:rsidR="004E2AFE" w:rsidRPr="004E2AFE" w:rsidRDefault="004E2AFE" w:rsidP="004E2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proofErr w:type="spellStart"/>
            <w:r w:rsidRPr="004E2AFE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Mn</w:t>
            </w:r>
            <w:proofErr w:type="spellEnd"/>
          </w:p>
        </w:tc>
        <w:tc>
          <w:tcPr>
            <w:tcW w:w="650" w:type="pct"/>
            <w:vAlign w:val="center"/>
            <w:hideMark/>
          </w:tcPr>
          <w:p w:rsidR="004E2AFE" w:rsidRPr="004E2AFE" w:rsidRDefault="004E2AFE" w:rsidP="004E2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4E2AFE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2.00</w:t>
            </w:r>
          </w:p>
        </w:tc>
        <w:tc>
          <w:tcPr>
            <w:tcW w:w="300" w:type="pct"/>
            <w:vAlign w:val="center"/>
            <w:hideMark/>
          </w:tcPr>
          <w:p w:rsidR="004E2AFE" w:rsidRPr="004E2AFE" w:rsidRDefault="004E2AFE" w:rsidP="004E2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proofErr w:type="spellStart"/>
            <w:r w:rsidRPr="004E2AFE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Cr</w:t>
            </w:r>
            <w:proofErr w:type="spellEnd"/>
          </w:p>
        </w:tc>
        <w:tc>
          <w:tcPr>
            <w:tcW w:w="650" w:type="pct"/>
            <w:vAlign w:val="center"/>
            <w:hideMark/>
          </w:tcPr>
          <w:p w:rsidR="004E2AFE" w:rsidRPr="004E2AFE" w:rsidRDefault="004E2AFE" w:rsidP="004E2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4E2AFE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25.0</w:t>
            </w:r>
          </w:p>
        </w:tc>
        <w:tc>
          <w:tcPr>
            <w:tcW w:w="300" w:type="pct"/>
            <w:vAlign w:val="center"/>
            <w:hideMark/>
          </w:tcPr>
          <w:p w:rsidR="004E2AFE" w:rsidRPr="004E2AFE" w:rsidRDefault="004E2AFE" w:rsidP="004E2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4E2AFE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Ni</w:t>
            </w:r>
          </w:p>
        </w:tc>
        <w:tc>
          <w:tcPr>
            <w:tcW w:w="650" w:type="pct"/>
            <w:vAlign w:val="center"/>
            <w:hideMark/>
          </w:tcPr>
          <w:p w:rsidR="004E2AFE" w:rsidRPr="004E2AFE" w:rsidRDefault="004E2AFE" w:rsidP="004E2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4E2AFE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20.0</w:t>
            </w:r>
          </w:p>
        </w:tc>
        <w:tc>
          <w:tcPr>
            <w:tcW w:w="100" w:type="pct"/>
            <w:vAlign w:val="center"/>
            <w:hideMark/>
          </w:tcPr>
          <w:p w:rsidR="004E2AFE" w:rsidRPr="004E2AFE" w:rsidRDefault="004E2AFE" w:rsidP="004E2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4E2AFE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</w:tr>
    </w:tbl>
    <w:p w:rsidR="004E2AFE" w:rsidRPr="004E2AFE" w:rsidRDefault="004E2AFE" w:rsidP="004E2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049"/>
      </w:tblGrid>
      <w:tr w:rsidR="004E2AFE" w:rsidRPr="004E2AFE" w:rsidTr="004E2AF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4E2AFE" w:rsidRPr="004E2AF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2AFE" w:rsidRPr="004E2AFE" w:rsidRDefault="004E2AFE" w:rsidP="004E2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cs-CZ"/>
                    </w:rPr>
                  </w:pPr>
                </w:p>
              </w:tc>
            </w:tr>
          </w:tbl>
          <w:p w:rsidR="004E2AFE" w:rsidRPr="004E2AFE" w:rsidRDefault="004E2AFE" w:rsidP="004E2AF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75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49"/>
            </w:tblGrid>
            <w:tr w:rsidR="004E2AFE" w:rsidRPr="004E2AF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4E2AFE" w:rsidRPr="004E2AF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</w:tbl>
                <w:p w:rsidR="004E2AFE" w:rsidRPr="004E2AFE" w:rsidRDefault="004E2AFE" w:rsidP="004E2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4E2AFE" w:rsidRPr="004E2AF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</w:tbl>
                <w:p w:rsidR="004E2AFE" w:rsidRPr="004E2AFE" w:rsidRDefault="004E2AFE" w:rsidP="004E2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4E2AFE" w:rsidRPr="004E2AF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</w:pPr>
                        <w:r w:rsidRPr="004E2AFE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  <w:t>Typické mechanické hodnoty:</w:t>
                        </w:r>
                      </w:p>
                    </w:tc>
                  </w:tr>
                </w:tbl>
                <w:p w:rsidR="004E2AFE" w:rsidRPr="004E2AFE" w:rsidRDefault="004E2AFE" w:rsidP="004E2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4E2AFE" w:rsidRPr="004E2AF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</w:tbl>
                <w:p w:rsidR="004E2AFE" w:rsidRPr="004E2AFE" w:rsidRDefault="004E2AFE" w:rsidP="004E2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70"/>
                    <w:gridCol w:w="990"/>
                    <w:gridCol w:w="810"/>
                    <w:gridCol w:w="990"/>
                    <w:gridCol w:w="990"/>
                    <w:gridCol w:w="990"/>
                    <w:gridCol w:w="990"/>
                    <w:gridCol w:w="990"/>
                    <w:gridCol w:w="990"/>
                    <w:gridCol w:w="990"/>
                  </w:tblGrid>
                  <w:tr w:rsidR="004E2AFE" w:rsidRPr="004E2AFE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4E2AF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4E2AF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Teplota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4E2AF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[°C]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4E2AF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20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4E2AF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4E2AF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4E2AF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4E2AF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4E2AF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4E2AF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4E2AFE" w:rsidRPr="004E2AF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4E2AFE" w:rsidRPr="004E2AFE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4E2AF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proofErr w:type="spellStart"/>
                        <w:r w:rsidRPr="004E2AF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Rm</w:t>
                        </w:r>
                        <w:proofErr w:type="spellEnd"/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4E2AF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[</w:t>
                        </w:r>
                        <w:proofErr w:type="spellStart"/>
                        <w:r w:rsidRPr="004E2AF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MPa</w:t>
                        </w:r>
                        <w:proofErr w:type="spellEnd"/>
                        <w:r w:rsidRPr="004E2AF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]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4E2AF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540 - 640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4E2AF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4E2AF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4E2AF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4E2AF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4E2AF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4E2AF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4E2AFE" w:rsidRPr="004E2AF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4E2AFE" w:rsidRPr="004E2AFE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4E2AF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4E2AF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Rp02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4E2AF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[</w:t>
                        </w:r>
                        <w:proofErr w:type="spellStart"/>
                        <w:r w:rsidRPr="004E2AF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MPa</w:t>
                        </w:r>
                        <w:proofErr w:type="spellEnd"/>
                        <w:r w:rsidRPr="004E2AF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]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4E2AF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&gt; 300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4E2AF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4E2AF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4E2AF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4E2AF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4E2AF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4E2AF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4E2AFE" w:rsidRPr="004E2AF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4E2AFE" w:rsidRPr="004E2AFE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4E2AF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4E2AF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A5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4E2AF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[%]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4E2AF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&gt; 30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4E2AF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4E2AF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4E2AF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4E2AF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4E2AF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4E2AF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4E2AFE" w:rsidRPr="004E2AF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4E2AFE" w:rsidRPr="004E2AFE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4E2AF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4E2AF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KV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4E2AF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[J]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4E2AF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&gt; 50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4E2AF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4E2AF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4E2AF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4E2AF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4E2AF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4E2AF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4E2AFE" w:rsidRPr="004E2AF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4E2AFE" w:rsidRPr="004E2AFE" w:rsidRDefault="004E2AFE" w:rsidP="004E2AF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4E2AFE" w:rsidRPr="004E2AF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</w:pPr>
                        <w:r w:rsidRPr="004E2AFE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  <w:t>Rozměry a balení:</w:t>
                        </w:r>
                      </w:p>
                    </w:tc>
                  </w:tr>
                </w:tbl>
                <w:p w:rsidR="004E2AFE" w:rsidRPr="004E2AFE" w:rsidRDefault="004E2AFE" w:rsidP="004E2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69"/>
                    <w:gridCol w:w="829"/>
                    <w:gridCol w:w="729"/>
                    <w:gridCol w:w="590"/>
                    <w:gridCol w:w="1102"/>
                    <w:gridCol w:w="749"/>
                    <w:gridCol w:w="1066"/>
                    <w:gridCol w:w="1186"/>
                    <w:gridCol w:w="1251"/>
                    <w:gridCol w:w="1178"/>
                    <w:gridCol w:w="45"/>
                    <w:gridCol w:w="6"/>
                  </w:tblGrid>
                  <w:tr w:rsidR="004E2AFE" w:rsidRPr="004E2AFE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4E2AF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E2AF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Průměr [mm]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E2AF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Délka [mm]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E2AF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Balení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4E2AF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Hmotn</w:t>
                        </w:r>
                        <w:proofErr w:type="spellEnd"/>
                        <w:r w:rsidRPr="004E2AF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. balení [kg]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E2AF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[ks] v balení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4E2AF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Hmotn</w:t>
                        </w:r>
                        <w:proofErr w:type="spellEnd"/>
                        <w:r w:rsidRPr="004E2AF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. 1 kusu [g]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4E2AF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Hmotn</w:t>
                        </w:r>
                        <w:proofErr w:type="spellEnd"/>
                        <w:r w:rsidRPr="004E2AF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. 1000 ks [</w:t>
                        </w:r>
                        <w:proofErr w:type="spellStart"/>
                        <w:r w:rsidRPr="004E2AF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kq</w:t>
                        </w:r>
                        <w:proofErr w:type="spellEnd"/>
                        <w:r w:rsidRPr="004E2AF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E2AF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Krabiček /kartón [ks]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4E2AF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Hmotn</w:t>
                        </w:r>
                        <w:proofErr w:type="spellEnd"/>
                        <w:r w:rsidRPr="004E2AF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. kartónu [kg]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4E2AFE" w:rsidRPr="004E2AF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4E2AFE" w:rsidRPr="004E2AFE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4E2AF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E2AF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2.00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E2AF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250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E2AF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pouzdro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E2AF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3.50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E2AF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E2AF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E2AF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E2AF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E2AF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E2AF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4E2AFE" w:rsidRPr="004E2AF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4E2AFE" w:rsidRPr="004E2AFE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4E2AF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E2AF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2.50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E2AF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300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E2AF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pouzdro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E2AF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E2AF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234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E2AF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E2AF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17.1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E2AF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E2AF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E2AF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4E2AFE" w:rsidRPr="004E2AF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4E2AFE" w:rsidRPr="004E2AFE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4E2AF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E2AF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3.25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E2AF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350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E2AF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pouzdro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E2AF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4.50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E2AF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130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E2AF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E2AF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34.6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E2AF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E2AF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E2AF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4E2AFE" w:rsidRPr="004E2AF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4E2AFE" w:rsidRPr="004E2AFE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4E2AF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E2AF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E2AF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350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E2AF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pouzdro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E2AF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4.50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E2AF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87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E2AF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E2AF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51.7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E2AF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E2AF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E2AF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4E2AFE" w:rsidRPr="004E2AF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4E2AFE" w:rsidRPr="004E2AFE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4E2AF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E2AF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5.00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E2AF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350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E2AF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pouzdro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E2AF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4.50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E2AF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E2AF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E2AF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E2AF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E2AF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4E2AF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4E2AFE" w:rsidRPr="004E2AF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4E2AFE" w:rsidRPr="004E2AFE" w:rsidRDefault="004E2AFE" w:rsidP="004E2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4E2AFE" w:rsidRPr="004E2AF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</w:pPr>
                      </w:p>
                      <w:p w:rsid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</w:pPr>
                      </w:p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</w:pPr>
                        <w:r w:rsidRPr="004E2AFE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  <w:lastRenderedPageBreak/>
                          <w:t>Tepelné zpracování:</w:t>
                        </w:r>
                      </w:p>
                    </w:tc>
                  </w:tr>
                </w:tbl>
                <w:p w:rsidR="004E2AFE" w:rsidRPr="004E2AFE" w:rsidRDefault="004E2AFE" w:rsidP="004E2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  <w:gridCol w:w="1950"/>
                    <w:gridCol w:w="5250"/>
                  </w:tblGrid>
                  <w:tr w:rsidR="004E2AFE" w:rsidRPr="004E2AFE">
                    <w:trPr>
                      <w:tblCellSpacing w:w="0" w:type="dxa"/>
                    </w:trPr>
                    <w:tc>
                      <w:tcPr>
                        <w:tcW w:w="200" w:type="pct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4E2AF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1300" w:type="pct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4E2AF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Předehřev</w:t>
                        </w:r>
                      </w:p>
                    </w:tc>
                    <w:tc>
                      <w:tcPr>
                        <w:tcW w:w="3500" w:type="pct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4E2AF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200-300 °C</w:t>
                        </w:r>
                      </w:p>
                    </w:tc>
                  </w:tr>
                  <w:tr w:rsidR="004E2AFE" w:rsidRPr="004E2AFE">
                    <w:trPr>
                      <w:tblCellSpacing w:w="0" w:type="dxa"/>
                    </w:trPr>
                    <w:tc>
                      <w:tcPr>
                        <w:tcW w:w="200" w:type="pct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4E2AF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1300" w:type="pct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4E2AF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Předehřev</w:t>
                        </w:r>
                      </w:p>
                    </w:tc>
                    <w:tc>
                      <w:tcPr>
                        <w:tcW w:w="3500" w:type="pct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4E2AF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 xml:space="preserve">+ </w:t>
                        </w:r>
                        <w:proofErr w:type="spellStart"/>
                        <w:r w:rsidRPr="004E2AF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mezihousenková</w:t>
                        </w:r>
                        <w:proofErr w:type="spellEnd"/>
                        <w:r w:rsidRPr="004E2AF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 xml:space="preserve"> teplota</w:t>
                        </w:r>
                      </w:p>
                    </w:tc>
                  </w:tr>
                </w:tbl>
                <w:p w:rsidR="004E2AFE" w:rsidRPr="004E2AFE" w:rsidRDefault="004E2AFE" w:rsidP="004E2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4E2AFE" w:rsidRPr="004E2AF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</w:pPr>
                        <w:r w:rsidRPr="004E2AFE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  <w:t>Použití:</w:t>
                        </w:r>
                      </w:p>
                    </w:tc>
                  </w:tr>
                </w:tbl>
                <w:p w:rsidR="004E2AFE" w:rsidRPr="004E2AFE" w:rsidRDefault="004E2AFE" w:rsidP="004E2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049" w:type="dxa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11"/>
                    <w:gridCol w:w="8638"/>
                  </w:tblGrid>
                  <w:tr w:rsidR="004E2AFE" w:rsidRPr="004E2AFE" w:rsidTr="004E2AFE">
                    <w:trPr>
                      <w:trHeight w:val="284"/>
                      <w:tblCellSpacing w:w="15" w:type="dxa"/>
                    </w:trPr>
                    <w:tc>
                      <w:tcPr>
                        <w:tcW w:w="202" w:type="pct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4E2AF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8" w:type="pct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4E2AF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 xml:space="preserve">Obalená rutilová, austenitická elektroda pro svařování </w:t>
                        </w:r>
                        <w:proofErr w:type="spellStart"/>
                        <w:r w:rsidRPr="004E2AF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nerezovýchocelí</w:t>
                        </w:r>
                        <w:proofErr w:type="spellEnd"/>
                        <w:r w:rsidRPr="004E2AF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 xml:space="preserve"> typu 309 a 310. Elektroda odolná okujím do 1200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 xml:space="preserve"> </w:t>
                        </w:r>
                        <w:r w:rsidRPr="004E2AF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 xml:space="preserve">°C. Předehřev a </w:t>
                        </w:r>
                        <w:proofErr w:type="spellStart"/>
                        <w:r w:rsidRPr="004E2AF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mezihousenková</w:t>
                        </w:r>
                        <w:proofErr w:type="spellEnd"/>
                        <w:r w:rsidRPr="004E2AF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 xml:space="preserve"> teplota </w:t>
                        </w:r>
                        <w:proofErr w:type="gramStart"/>
                        <w:r w:rsidRPr="004E2AF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pro</w:t>
                        </w:r>
                        <w:proofErr w:type="gramEnd"/>
                        <w:r w:rsidRPr="004E2AF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 xml:space="preserve"> feritické oceli </w:t>
                        </w:r>
                        <w:proofErr w:type="gramStart"/>
                        <w:r w:rsidRPr="004E2AF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je</w:t>
                        </w:r>
                        <w:proofErr w:type="gramEnd"/>
                        <w:r w:rsidRPr="004E2AF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 xml:space="preserve"> 200-300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 xml:space="preserve"> </w:t>
                        </w:r>
                        <w:r w:rsidRPr="004E2AF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 xml:space="preserve">°C a závisí na druhu základního materiálu a jeho tloušťce. Teplotní interval mezi 650-900 °C může způsobit </w:t>
                        </w:r>
                        <w:proofErr w:type="spellStart"/>
                        <w:r w:rsidRPr="004E2AF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křechkost</w:t>
                        </w:r>
                        <w:proofErr w:type="spellEnd"/>
                        <w:r w:rsidRPr="004E2AF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 xml:space="preserve"> svarového kovu. Na silnostěnné </w:t>
                        </w:r>
                        <w:proofErr w:type="spellStart"/>
                        <w:r w:rsidRPr="004E2AF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svarky</w:t>
                        </w:r>
                        <w:proofErr w:type="spellEnd"/>
                        <w:r w:rsidRPr="004E2AF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 xml:space="preserve"> je možno použít </w:t>
                        </w:r>
                        <w:proofErr w:type="spellStart"/>
                        <w:r w:rsidRPr="004E2AF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basickou</w:t>
                        </w:r>
                        <w:proofErr w:type="spellEnd"/>
                        <w:r w:rsidRPr="004E2AF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 xml:space="preserve"> elektrodu INOX B 25/20.</w:t>
                        </w:r>
                      </w:p>
                    </w:tc>
                  </w:tr>
                  <w:tr w:rsidR="004E2AFE" w:rsidRPr="004E2AFE" w:rsidTr="004E2AFE">
                    <w:trPr>
                      <w:trHeight w:val="284"/>
                      <w:tblCellSpacing w:w="15" w:type="dxa"/>
                    </w:trPr>
                    <w:tc>
                      <w:tcPr>
                        <w:tcW w:w="202" w:type="pct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4E2AF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8" w:type="pct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  <w:tr w:rsidR="004E2AFE" w:rsidRPr="004E2AFE" w:rsidTr="004E2AFE">
                    <w:trPr>
                      <w:trHeight w:val="270"/>
                      <w:tblCellSpacing w:w="15" w:type="dxa"/>
                    </w:trPr>
                    <w:tc>
                      <w:tcPr>
                        <w:tcW w:w="202" w:type="pct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4E2AF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8" w:type="pct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  <w:tr w:rsidR="004E2AFE" w:rsidRPr="004E2AFE" w:rsidTr="004E2AFE">
                    <w:trPr>
                      <w:trHeight w:val="270"/>
                      <w:tblCellSpacing w:w="15" w:type="dxa"/>
                    </w:trPr>
                    <w:tc>
                      <w:tcPr>
                        <w:tcW w:w="202" w:type="pct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4E2AF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8" w:type="pct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  <w:tr w:rsidR="004E2AFE" w:rsidRPr="004E2AFE" w:rsidTr="004E2AFE">
                    <w:trPr>
                      <w:trHeight w:val="284"/>
                      <w:tblCellSpacing w:w="15" w:type="dxa"/>
                    </w:trPr>
                    <w:tc>
                      <w:tcPr>
                        <w:tcW w:w="202" w:type="pct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4E2AF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8" w:type="pct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  <w:tr w:rsidR="004E2AFE" w:rsidRPr="004E2AFE" w:rsidTr="004E2AFE">
                    <w:trPr>
                      <w:trHeight w:val="284"/>
                      <w:tblCellSpacing w:w="15" w:type="dxa"/>
                    </w:trPr>
                    <w:tc>
                      <w:tcPr>
                        <w:tcW w:w="202" w:type="pct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4E2AF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8" w:type="pct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  <w:tr w:rsidR="004E2AFE" w:rsidRPr="004E2AFE" w:rsidTr="004E2AFE">
                    <w:trPr>
                      <w:trHeight w:val="284"/>
                      <w:tblCellSpacing w:w="15" w:type="dxa"/>
                    </w:trPr>
                    <w:tc>
                      <w:tcPr>
                        <w:tcW w:w="202" w:type="pct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4E2AF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8" w:type="pct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  <w:tr w:rsidR="004E2AFE" w:rsidRPr="004E2AFE" w:rsidTr="004E2AFE">
                    <w:trPr>
                      <w:trHeight w:val="284"/>
                      <w:tblCellSpacing w:w="15" w:type="dxa"/>
                    </w:trPr>
                    <w:tc>
                      <w:tcPr>
                        <w:tcW w:w="202" w:type="pct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4E2AF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8" w:type="pct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  <w:tr w:rsidR="004E2AFE" w:rsidRPr="004E2AFE" w:rsidTr="004E2AFE">
                    <w:trPr>
                      <w:trHeight w:val="284"/>
                      <w:tblCellSpacing w:w="15" w:type="dxa"/>
                    </w:trPr>
                    <w:tc>
                      <w:tcPr>
                        <w:tcW w:w="202" w:type="pct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4E2AFE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8" w:type="pct"/>
                        <w:vAlign w:val="center"/>
                        <w:hideMark/>
                      </w:tcPr>
                      <w:p w:rsidR="004E2AFE" w:rsidRPr="004E2AFE" w:rsidRDefault="004E2AFE" w:rsidP="004E2A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</w:tbl>
                <w:p w:rsidR="004E2AFE" w:rsidRPr="004E2AFE" w:rsidRDefault="004E2AFE" w:rsidP="004E2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cs-CZ"/>
                    </w:rPr>
                  </w:pPr>
                  <w:r w:rsidRPr="004E2A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</w:p>
              </w:tc>
            </w:tr>
          </w:tbl>
          <w:p w:rsidR="004E2AFE" w:rsidRPr="004E2AFE" w:rsidRDefault="004E2AFE" w:rsidP="004E2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tbl>
            <w:tblPr>
              <w:tblW w:w="75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"/>
              <w:gridCol w:w="525"/>
              <w:gridCol w:w="6225"/>
            </w:tblGrid>
            <w:tr w:rsidR="004E2AFE" w:rsidRPr="004E2AFE">
              <w:trPr>
                <w:tblCellSpacing w:w="0" w:type="dxa"/>
              </w:trPr>
              <w:tc>
                <w:tcPr>
                  <w:tcW w:w="500" w:type="pct"/>
                  <w:vAlign w:val="center"/>
                  <w:hideMark/>
                </w:tcPr>
                <w:p w:rsidR="004E2AFE" w:rsidRPr="004E2AFE" w:rsidRDefault="004E2AFE" w:rsidP="004E2A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350" w:type="pct"/>
                  <w:vAlign w:val="center"/>
                  <w:hideMark/>
                </w:tcPr>
                <w:p w:rsidR="004E2AFE" w:rsidRPr="004E2AFE" w:rsidRDefault="004E2AFE" w:rsidP="004E2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cs-CZ"/>
                    </w:rPr>
                  </w:pPr>
                </w:p>
              </w:tc>
              <w:tc>
                <w:tcPr>
                  <w:tcW w:w="4150" w:type="pct"/>
                  <w:vAlign w:val="center"/>
                  <w:hideMark/>
                </w:tcPr>
                <w:p w:rsidR="004E2AFE" w:rsidRPr="004E2AFE" w:rsidRDefault="004E2AFE" w:rsidP="004E2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4E2AFE" w:rsidRPr="004E2AF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2AFE" w:rsidRPr="004E2AFE" w:rsidRDefault="004E2AFE" w:rsidP="004E2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2AFE" w:rsidRPr="004E2AFE" w:rsidRDefault="004E2AFE" w:rsidP="004E2A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2AFE" w:rsidRPr="004E2AFE" w:rsidRDefault="004E2AFE" w:rsidP="004E2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4E2AFE" w:rsidRPr="004E2AF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2AFE" w:rsidRPr="004E2AFE" w:rsidRDefault="004E2AFE" w:rsidP="004E2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2AFE" w:rsidRPr="004E2AFE" w:rsidRDefault="004E2AFE" w:rsidP="004E2A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2AFE" w:rsidRPr="004E2AFE" w:rsidRDefault="004E2AFE" w:rsidP="004E2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4E2AFE" w:rsidRPr="004E2AF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2AFE" w:rsidRPr="004E2AFE" w:rsidRDefault="004E2AFE" w:rsidP="004E2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2AFE" w:rsidRPr="004E2AFE" w:rsidRDefault="004E2AFE" w:rsidP="004E2A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2AFE" w:rsidRPr="004E2AFE" w:rsidRDefault="004E2AFE" w:rsidP="004E2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</w:tr>
          </w:tbl>
          <w:p w:rsidR="004E2AFE" w:rsidRPr="004E2AFE" w:rsidRDefault="004E2AFE" w:rsidP="004E2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</w:tbl>
    <w:p w:rsidR="00B301A5" w:rsidRDefault="00B301A5"/>
    <w:sectPr w:rsidR="00B301A5" w:rsidSect="00B30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4E2AFE"/>
    <w:rsid w:val="004E2AFE"/>
    <w:rsid w:val="00B30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01A5"/>
  </w:style>
  <w:style w:type="paragraph" w:styleId="Nadpis3">
    <w:name w:val="heading 3"/>
    <w:basedOn w:val="Normln"/>
    <w:link w:val="Nadpis3Char"/>
    <w:uiPriority w:val="9"/>
    <w:qFormat/>
    <w:rsid w:val="004E2A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4E2AF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2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2A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2009-11-04T19:47:00Z</dcterms:created>
  <dcterms:modified xsi:type="dcterms:W3CDTF">2009-11-04T19:50:00Z</dcterms:modified>
</cp:coreProperties>
</file>